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jc w:val="center"/>
        <w:textAlignment w:val="auto"/>
        <w:rPr>
          <w:rFonts w:hint="eastAsia" w:ascii="宋体" w:hAnsi="宋体" w:eastAsia="宋体" w:cs="宋体"/>
          <w:b/>
          <w:bCs/>
          <w:i w:val="0"/>
          <w:iCs w:val="0"/>
          <w:caps w:val="0"/>
          <w:color w:val="000000"/>
          <w:spacing w:val="0"/>
          <w:sz w:val="28"/>
          <w:szCs w:val="28"/>
        </w:rPr>
      </w:pPr>
      <w:bookmarkStart w:id="0" w:name="_GoBack"/>
      <w:bookmarkEnd w:id="0"/>
      <w:r>
        <w:rPr>
          <w:rFonts w:hint="eastAsia" w:ascii="宋体" w:hAnsi="宋体" w:eastAsia="宋体" w:cs="宋体"/>
          <w:b/>
          <w:bCs/>
          <w:i w:val="0"/>
          <w:iCs w:val="0"/>
          <w:caps w:val="0"/>
          <w:color w:val="000000"/>
          <w:spacing w:val="0"/>
          <w:sz w:val="28"/>
          <w:szCs w:val="28"/>
        </w:rPr>
        <w:t>《体育社会学课程》考试大纲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一、判断题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1．体育社会团体是由俱乐部、协会、联合会及总会等自上而下聚合而成的。（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2．球迷骚乱是一种激情犯罪行为。激情是一种比较激烈的、爆发性的时间持续的情绪状态。 --- - - --- - - --- - - --- - - --- - - --- - - ---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3．我国体育事业单位的“头重脚轻”的状态，加之我国体育的社会团体发育不足，严重阻碍了基层体育的发展。 --- - - --- - - --- - - --- - -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4．古代奥运会作为一种重要的体育制度，是贵族娱乐的重要场合，女性可以参加，拒绝奴隶参加。 --- - - --- - - --- - - --- - - --- - - --- -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5．在体育运动中人们有意识的、带责任感的、并在种种规范的控制下发泄自己的攻击性和侵略行为。 --- - --- - - --- - - --- - - --- -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6.国际奥委会以及各国际单项体育组织都是注册登记的民间体育社团。-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7.体育群体具有一定结构,可临时组成。 --- - - --- - - --- - - ---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8.学校的体育代表队属于功能群体。 --- - - --- - - --- - - --- -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9.体育社团具有盈利的性质。 --- - - --- - - --- - - --- - - --- -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10体育社团具有完成某些政府职能的功能。 --- - - --- - - --- -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11.中国古代的六艺是古代体育的精英文化代表。- ------- - --- - -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12.“举国体制”是建立在体育社会资源垄断基础上的社会性体育精英文化。（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13. 当然参与者为体育参与的主要群体，是社会体育的积极成员。----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14.人类运动具有攻击性，体育活动可以缓解。 --- - --- ------- ---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15. 结构功能主义认为体育具有激励作用，促进个人社会化的重要因素。（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16. 各种学派都认为体育运动的内涵主要是身体活动和休闲。 -------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17.体育社会现象依附于人而存在。 --- - - --- --- - --- --- ----- -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18.人的生长发育属于体育社会现象 --- - --- - - --- - --- - -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19.中国体育作为一个社会子系统必须服务于国家的现代化建设，并在这一过程中实现自身的现代化。- - - -- - - --- - - --- - - --- -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20.急功近利的发展观不利于全民健身和竞技体育的可持续发展。 ----（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21.体育社会学介于新闻学和史学之间，它一方面将鲜活的体育新闻素材概括化、理论化，另一方面它又将社会现象积淀成有价值的史料，成为历史学、文化学的素材。-----（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22.我国的体育社会学研究必须以马克思主义的哲学理论为指导。这是由于马克思主义哲学的无比准确性和广泛的指导意义决定的。------------------（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23.目前我国体育的事业单位重竞技体育，轻群众体育，在县以下基本没有体育的事业单位。----------------------------------------------------（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24.随着总体健康水平的提高，人们对体育的依赖程度逐步增长。由于疾病谱的变化，大量心血管疾病、脑血管疾病人数骤然增加，全社会的“灰色健康”人口的数量陡增，人们对体育运动的参与意识变得越来越强。----------------（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25.体育运动，作为一种社会文化大多发生于人口较为密集的地区。----（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26.从表面看，体育消费是一种刚性消费。体育活动可参加，可不参加。参加体育活动，可消费可不消费。参加体育消费，可多可少。但随着社会的发展，对体育的需求会越来越高，其刚性成分越来越大。-------------------------（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27.体育社会问题寄生于体育文化现象，它的产生与社会的体育价值观念和体育管理水平关系不大。----------------------------------------------（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28.我国城乡居民对体育参与的重要形式是观看电视体育节目和阅读体育报刊，这种对体育的间接参与，一方面说明体育在我国群众心目中的地位不断提高，一方面它也挤占了群众直接参加体育活动的时间。-------------------（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29.规范培养是少年儿童进人社会前必不可少的社会化过程。体育规范训练是一种可以经常重复和加以控制的，并会给社会造成损失的过程。-------（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30</w:t>
      </w:r>
      <w:r>
        <w:rPr>
          <w:rFonts w:hint="eastAsia" w:ascii="宋体" w:hAnsi="宋体" w:eastAsia="宋体" w:cs="宋体"/>
          <w:i w:val="0"/>
          <w:iCs w:val="0"/>
          <w:caps w:val="0"/>
          <w:color w:val="000000"/>
          <w:spacing w:val="0"/>
          <w:sz w:val="24"/>
          <w:szCs w:val="24"/>
          <w:lang w:val="en-US" w:eastAsia="zh-CN"/>
        </w:rPr>
        <w:t>.</w:t>
      </w:r>
      <w:r>
        <w:rPr>
          <w:rFonts w:hint="eastAsia" w:ascii="宋体" w:hAnsi="宋体" w:eastAsia="宋体" w:cs="宋体"/>
          <w:i w:val="0"/>
          <w:iCs w:val="0"/>
          <w:caps w:val="0"/>
          <w:color w:val="000000"/>
          <w:spacing w:val="0"/>
          <w:sz w:val="24"/>
          <w:szCs w:val="24"/>
        </w:rPr>
        <w:t>体育运动中的规范具有强制性，尽管是在游戏娱乐和运动中体现出来的，人们乐于接受，但也会给人造成精神压力。-----------------------（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二、不定向选择题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1、以下哪项不是社会现象的性质（B）。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 非个体性 B 逻辑性 C 普遍性 D 影响力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2、外国球员进入国内职业联赛，外国教练到中国任教；中国运动员、教练员的“国外兵团”，这种流动是（C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A.垂直流动 B.自然流动 C.水平流动 D.非自然流动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3按照参与方式和参与程度进行划分，体育参与的方式分为（ABCD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A.直接参与和间接参与 B.主动参与和被动参与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C.当然参与和或然参与 D.终身参与和间断性参与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4．下面属于文化的核心层次即心理层次的是（ 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A.社会制度 B.宗教情绪 C.价值观念 D.思维方式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5．根据我国长期以来形成的体育三分法，体育整体制度可分解为（ABC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A.学校体育制度B.社会体育制度C.竞技体育制度D.体育经济制度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6.单选（D）的体育管理体制是比较典型的分权型体制。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A.法国B.英国C.中国D.美国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7.社会学家韦伯划分社会分层的标准是（ACD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A.声望（社会）标准B.利益（服务）标准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C.财富（经济）标准D.权利（政治）标准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8.科学技术作用于体育的机制有（BCD）层面。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A.体育技术层面 B.体育价值观层面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C.体育器物层面 D.体育制度层面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9.科学技术发展对体育运动的挑战有（ 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A.兴奋剂的难度增加，成本加大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B.“鲨鱼皮”游泳装备禁止在正式比赛中的使用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C.更轻便的跑鞋、更科学设计的运动服、更好材质的撑杆等的使用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D.“阿尔法狗”挑战人类体育运动经验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10.体育社会现象发生的重大变化有（BCD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A.特殊化B.专门化C.扩大化D.复杂化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11.文化要素包括（ 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A.物质要素 B.规范体系要素 C.精神要素 D.语言和象征符号要素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12.我国社会学家郑杭生提出的社会运行和发展大体上分为三种类型，即（ABD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A.恶性运行和畸形发展B.中性运行和模糊发展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C.中性运行和协调发展D.良性运行和协调发展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13.人们在暂时的、无结构的、非制度化的社会聚集人群中相互影响而产生的共同行为是（C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A.冲突行为B.合作行为C.集合行为D.竞争行为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14.在体育运动中，（ D）是一种典型的集合行为。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A.假球事件 B.健美操热C.兴奋性事件 D.球迷骚乱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15、促使体育运动中的一切变化实现的是( D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A社会流动B社会控制C社会分层 D 社会变迁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16、韦伯认为社会分层有三种秩序，其中不包括( D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A.法律秩序 B.经济秩序C.社会秩序D.政治秩序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17、运动员在竞技体育领域获得最佳成绩或者达到最佳状态后，依靠声誉进入大学的过程是（B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A.非自然流动B.垂直流动C.水平流动D.自然流动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18.体育发展受经济条件重要影响的表现有（ 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A.体育运动必须与生产方式相适应B.经济结构变化会影响体育发展变革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C.体育运动可以脱离经济，独立发展D.经济为体育运动提供发展动力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19.体育运动和政治的同一性表现有（ABCD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A.体育运动和政治具有功能的同一性B.体育运动和政治还具有结构的统一性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C.体育运动和政治外在形式的统一性D.体育运动与政治追求目标的统一性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20.体育对政治造成的不利影响主要有（ABCD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A.体育运动会沦为强权政治的工具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B.过分的政治介入毒害了体育的机体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C.体育的大型节日活动为政治家制造事端创造了条件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D.过多的政治干预加大了体育的经济代价和政治成本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21.人口数量对体育发展的影响主要有（ 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A.人口数量过少不利于运动员的选拔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B.人口数量过多会造成体育资源分配的严重不足，大量的体育场馆设施被挤占、挪作他用，居民区缺少空地和体育设施用地，这都影响体育的正常发展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C.学校学生数量过多，造成人均体育教师数量、人均体育经费、人均体育场地面积和人均体育场地设施严重不足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D.家庭子女数量过多，不利于体育的发展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22.按社会化阶段的不同，社会学家将社会化过程分为（ACD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A.基础社会化 B.青少年社会化 C.继续社会化 D.再社会化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23.下面不是体育文化形态类型的是（ 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A.后体育文化形态 B.前体育文化形态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C.过渡期的体育文化形态 D.现代体育文化形态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24.游戏状态的体育属于（ 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A.前体育文化形态 B.准体育文化形态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C.现代体育文化形态 D.亚体育文化形态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三、名词解释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 竞技体育：指在全面发展身体，最大限度的挖掘和发挥人在体力、心理、智力等方面的潜力的基础上，以攀登运动技术高峰和创造优异运动成绩为主要目的一种运动过程。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2．体育社会现象的专门化：体育运动脱离对其他社会活动的依存、附属关系、逐步形成独立体系过程，体育社会现象被分离，成为一种专门的社会现象。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3．社会体育：指职工、农民和街道居民自愿参加的，以增进身心健康为主要目的的，内容丰富、形式灵活的体育活动。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4.被动体育参与: 指人们迫于某种社会压力而被迫进入或在特点环境下被卷入体育中来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5.社会流动: 一定社会分层体系下的社会位置或社会地位的变动过程或现象。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四、问答题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1．请简述大众传媒对于体育的正面影响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答：①大众传媒影响了人们的体育态度与行为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②缩短了体育活动与人们的社会距离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③使体育运动传播更快，社会覆盖面加大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④树立体育形象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⑤为社会提供体育娱乐、改变人们的生活方式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⑥吸引社会注意力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⑦促进体育产业与体育市场发展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温馨提示：照抄答案，没有加入自己的答案，一律不给分。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2．简述体育群体的特征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①以体育为共同目标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②以体育实践为共同的基本活动方式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③成员对某种体育活动项目获某种体育手段具有强烈而稳定的兴趣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④开展对外的竞赛活动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⑤内部具有分工或分层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温馨提示：照抄答案，没有加入自己的答案，一律不给分。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3．请简述体育职业流动的趋势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答：①水平流动越来越频繁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②向上流动多于向下流动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③非自然流动、结构性流动增加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④体育人才一生中流动增加、范围加大、速度加快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⑤流动中经济因素凸显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⑥体育界与外界流动逐步增加。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温馨提示：照抄答案，没有加入自己的答案，一律不给分。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4.简述妇女体育发展的社会动因及制约因素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答：社会动因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①社会的发展为妇女体育提供更多的机会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妇女有了较为独立的经济地位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妇女有了越来越多的余暇时间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妇女体育组织和体育活动项目显著増加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②妇女解放运动改变了妇女的社会形象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③妇女体育得到法律保障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④妇女自身健身意识增强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⑤大众传播媒介对妇女体育关注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温馨提示：照抄答案，没有加入自己的答案，一律不给分。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5.简述妇女体育发展的制约因素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妇女体育发展制约因素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①经济压力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②政治歧视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③女性偏见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对妇女身心潜力的误区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对妇女“社会形象”的偏见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对妇女“社会角色”的误解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④宗教和民间习俗限制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⑤妇女自身素质限制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温馨提示：照抄答案，没有加入自己的答案，一律不给分。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6．请简述体育社会控制作用的表现有哪些？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答：①减少人类的攻击性行为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②充当人类社会的安全阀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③对国际争端的缓解作用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④对社会犯罪的抑制作用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温馨提示：照抄答案，没有加入自己的答案，一律不给分。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五、论述题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1.举例说明体育社会问题的种类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答：（1）具有世界性的体育社会问题：球场暴力，亦称球迷骚乱；滥用违禁药物，俗称服用兴奋剂；运动员资格作弊；地下体育赌博。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（2）国外其他体育社会问题：种族歧视问题；妇女偏见问题；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（3）我国特有的体育社会问题：高水平竞技体育与学校体育、群众体育失衡问题；竞技体育队伍的文化素质偏低；体育资源不足与浪费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atLeast"/>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温馨提示：照抄答案，没有加入自己的答案，一律不给分。</w:t>
      </w:r>
    </w:p>
    <w:p>
      <w:pPr>
        <w:keepNext w:val="0"/>
        <w:keepLines w:val="0"/>
        <w:pageBreakBefore w:val="0"/>
        <w:kinsoku/>
        <w:wordWrap/>
        <w:overflowPunct/>
        <w:topLinePunct w:val="0"/>
        <w:autoSpaceDE/>
        <w:autoSpaceDN/>
        <w:bidi w:val="0"/>
        <w:adjustRightInd/>
        <w:snapToGrid/>
        <w:spacing w:beforeAutospacing="0" w:afterAutospacing="0" w:line="440" w:lineRule="atLeas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70B8F"/>
    <w:rsid w:val="29086D40"/>
    <w:rsid w:val="33710D49"/>
    <w:rsid w:val="3A570B8F"/>
    <w:rsid w:val="42B5384F"/>
    <w:rsid w:val="55907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4231</Words>
  <Characters>4794</Characters>
  <Lines>0</Lines>
  <Paragraphs>0</Paragraphs>
  <TotalTime>73</TotalTime>
  <ScaleCrop>false</ScaleCrop>
  <LinksUpToDate>false</LinksUpToDate>
  <CharactersWithSpaces>5081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2022-06-19T03:26:00Z</dcterms:created>
  <dc:creator>岁月</dc:creator>
  <cp:lastModifiedBy>.</cp:lastModifiedBy>
  <dcterms:modified xsi:type="dcterms:W3CDTF">2022-11-03T14:18:07Z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7A90BADDB5C1464C9859263946D44824</vt:lpwstr>
  </property>
</Properties>
</file>