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jc w:val="center"/>
        <w:rPr>
          <w:rFonts w:hint="eastAsia" w:ascii="楷体_GB2312" w:hAnsi="华文中宋" w:eastAsia="楷体_GB2312"/>
          <w:color w:val="auto"/>
          <w:sz w:val="24"/>
        </w:rPr>
      </w:pPr>
      <w:r>
        <w:rPr>
          <w:rFonts w:hint="eastAsia" w:ascii="楷体_GB2312" w:hAnsi="华文中宋" w:eastAsia="楷体_GB2312"/>
          <w:b/>
          <w:color w:val="auto"/>
          <w:sz w:val="30"/>
          <w:szCs w:val="30"/>
        </w:rPr>
        <w:t>《</w:t>
      </w:r>
      <w:r>
        <w:rPr>
          <w:rFonts w:hint="eastAsia" w:ascii="楷体_GB2312" w:hAnsi="华文中宋" w:eastAsia="楷体_GB2312"/>
          <w:b/>
          <w:color w:val="auto"/>
          <w:sz w:val="30"/>
          <w:szCs w:val="30"/>
          <w:lang w:eastAsia="zh-CN"/>
        </w:rPr>
        <w:t>中国教育简史</w:t>
      </w:r>
      <w:r>
        <w:rPr>
          <w:rFonts w:hint="eastAsia" w:ascii="楷体_GB2312" w:hAnsi="华文中宋" w:eastAsia="楷体_GB2312"/>
          <w:b/>
          <w:color w:val="auto"/>
          <w:sz w:val="30"/>
          <w:szCs w:val="30"/>
        </w:rPr>
        <w:t>》</w:t>
      </w:r>
      <w:r>
        <w:rPr>
          <w:rFonts w:hint="eastAsia" w:ascii="楷体_GB2312" w:hAnsi="华文中宋" w:eastAsia="楷体_GB2312"/>
          <w:b/>
          <w:color w:val="auto"/>
          <w:sz w:val="30"/>
          <w:szCs w:val="30"/>
          <w:lang w:eastAsia="zh-CN"/>
        </w:rPr>
        <w:t>考试</w:t>
      </w:r>
      <w:r>
        <w:rPr>
          <w:rFonts w:hint="eastAsia" w:ascii="楷体_GB2312" w:eastAsia="楷体_GB2312"/>
          <w:b/>
          <w:color w:val="auto"/>
          <w:sz w:val="30"/>
          <w:szCs w:val="30"/>
        </w:rPr>
        <w:t>大纲</w:t>
      </w:r>
    </w:p>
    <w:p>
      <w:pPr>
        <w:bidi w:val="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一、单项选择题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1.秦朝时期主要教育政策为（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C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A.政教一体                 B.官学衰落，私学兴起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C.以法为教，以吏为师       D.罢黜百家，独尊儒术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2．王充把教学过程概括为（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A.学、思、行               B.闻、见、知、行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C.学、问、思、辨、行       D.见闻为与开心意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3．察举制度人才选拔的特点是首先凭士人在当地的声名及，即（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A </w:t>
      </w:r>
      <w:r>
        <w:rPr>
          <w:rFonts w:hint="eastAsia" w:ascii="宋体" w:hAnsi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A．社会舆论                B．“家世”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C．“品”、“状”             D．试卷成绩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4．韩愈“弟子不必不如师”之说，是强调（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A．尊师重道               B．师法、家法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C．能者为师               D．师道遵严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5．北宋王安石改革太学，创立（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A．大都授   B．苏湖教法    C．分斋教学法    D．“三舍法”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6．明太祖定都南京，重建国学于鸡鸣山下。洪武十五年（公元1382年）改国子学为（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A．国子寺    B．国子监    C．翰林院      D．集贤院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7．外国传教士在中国领土上开办的第一所教会学校（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B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A．英华书院               B．马礼逊学堂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C．宁波女塾               D．金陵大学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zCs w:val="24"/>
        </w:rPr>
        <w:t xml:space="preserve">. 春秋战国时期主要教育变革标志为（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A.政教一体                 B.官学衰落，私学兴起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C.以法为教，以吏为师       D.罢黜百家，独尊儒术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 xml:space="preserve">．荀子把教学过程概括为（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A.学、思、行                B.闻、见、知、行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C.学、问、思、辨、行        D.见闻为与开心意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  <w:szCs w:val="24"/>
        </w:rPr>
        <w:t xml:space="preserve">.科举考试的特点是录取标准专凭（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A.社会舆论                  B.“家世”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C.“品”、“状”              D.试卷成绩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color w:val="auto"/>
          <w:sz w:val="24"/>
          <w:szCs w:val="24"/>
        </w:rPr>
        <w:t xml:space="preserve">.韩愈认为教师的首要任务是（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B </w:t>
      </w:r>
      <w:r>
        <w:rPr>
          <w:rFonts w:hint="eastAsia" w:ascii="宋体" w:hAnsi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A.讲授古文六艺之业         B.传递儒家道统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C.答疑解难                 D.读经讲经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  <w:szCs w:val="24"/>
        </w:rPr>
        <w:t xml:space="preserve">.北宋的庆历兴学的主持人是（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A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A.范仲淹 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B.胡瑗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C.王安石      D.蔡京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color w:val="auto"/>
          <w:sz w:val="24"/>
          <w:szCs w:val="24"/>
        </w:rPr>
        <w:t xml:space="preserve">.王守仁教育思想的理论基础是他的（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B </w:t>
      </w:r>
      <w:r>
        <w:rPr>
          <w:rFonts w:hint="eastAsia" w:ascii="宋体" w:hAnsi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A.“存天理，去人欲”说      B.“致良知”说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C.“教为圣人”说            D.“知行合一”说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color w:val="auto"/>
          <w:sz w:val="24"/>
          <w:szCs w:val="24"/>
        </w:rPr>
        <w:t xml:space="preserve">.明末清初进步思想家在教育目的上主张（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A </w:t>
      </w:r>
      <w:r>
        <w:rPr>
          <w:rFonts w:hint="eastAsia" w:ascii="宋体" w:hAnsi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A.培养经世致用的实用人才    B.修已以安人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C.提倡实学，重视自然科学    D.学而优则仕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 xml:space="preserve">．汉武帝采纳董仲舒的建议推行的文教政策是（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A.无为而治                 B.儒道释三教合一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C.以法为教，以吏为师       D.罢黜百家，独尊儒术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color w:val="auto"/>
          <w:sz w:val="24"/>
          <w:szCs w:val="24"/>
        </w:rPr>
        <w:t xml:space="preserve">．《中庸》把教学过程概括为（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A.学、思、行               B.闻、见、知、行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C.学、问、思、辨、行       D.见闻为与开心意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color w:val="auto"/>
          <w:sz w:val="24"/>
          <w:szCs w:val="24"/>
        </w:rPr>
        <w:t xml:space="preserve">．科举考试的特点是录取标准专凭（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A.社会舆论                 B.“家世”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C.“品”、“状”             D.试卷成绩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color w:val="auto"/>
          <w:sz w:val="24"/>
          <w:szCs w:val="24"/>
        </w:rPr>
        <w:t xml:space="preserve">.朱熹认为小学的学习重点是  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A.学习四书五经             B.“明其理”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C.应科举                   D.“学其事”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color w:val="auto"/>
          <w:sz w:val="24"/>
          <w:szCs w:val="24"/>
        </w:rPr>
        <w:t xml:space="preserve">．元代国子学在教学管理上实行了（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A.苏湖教法              B.三舍法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C.监生历事制度          D.“升斋积分法”和“贡生制”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 xml:space="preserve">．洋务运动时期创立的最早的电报学堂是（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A.天津电报学堂          B.福州电气学塾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C.两广电报学堂           D.上海电报学堂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color w:val="auto"/>
          <w:sz w:val="24"/>
          <w:szCs w:val="24"/>
        </w:rPr>
        <w:t xml:space="preserve">．中国最早的一所教会女学是（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hAnsi="宋体"/>
          <w:color w:val="auto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A.经正女学               B.务本女学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C.宁波女塾               D.福州女塾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  <w:u w:val="single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.西周“国学”的教学内容，包括德、行、艺、仪等四方面，而以</w:t>
      </w:r>
      <w:r>
        <w:rPr>
          <w:rFonts w:hint="eastAsia" w:ascii="宋体" w:hAnsi="宋体"/>
          <w:color w:val="auto"/>
          <w:sz w:val="24"/>
          <w:u w:val="single"/>
        </w:rPr>
        <w:t xml:space="preserve"> 礼、乐、射、御、书、数 </w:t>
      </w:r>
      <w:r>
        <w:rPr>
          <w:rFonts w:hint="eastAsia" w:ascii="宋体" w:hAnsi="宋体"/>
          <w:color w:val="auto"/>
          <w:sz w:val="24"/>
        </w:rPr>
        <w:t>六艺为基本内容。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.“</w:t>
      </w:r>
      <w:r>
        <w:rPr>
          <w:rFonts w:hint="eastAsia" w:ascii="宋体" w:hAnsi="宋体"/>
          <w:color w:val="auto"/>
          <w:sz w:val="24"/>
          <w:u w:val="single"/>
        </w:rPr>
        <w:t xml:space="preserve"> 不治而议论 </w:t>
      </w:r>
      <w:r>
        <w:rPr>
          <w:rFonts w:hint="eastAsia" w:ascii="宋体" w:hAnsi="宋体"/>
          <w:color w:val="auto"/>
          <w:sz w:val="24"/>
        </w:rPr>
        <w:t>”的办学方针，使稷下学宫真正体现了办学自主、学术自由，管理民主的特色。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3.王充以为教学过程包括“</w:t>
      </w:r>
      <w:r>
        <w:rPr>
          <w:rFonts w:hint="eastAsia" w:ascii="宋体" w:hAnsi="宋体"/>
          <w:color w:val="auto"/>
          <w:sz w:val="24"/>
          <w:u w:val="single"/>
        </w:rPr>
        <w:t xml:space="preserve"> 见闻为 </w:t>
      </w:r>
      <w:r>
        <w:rPr>
          <w:rFonts w:hint="eastAsia" w:ascii="宋体" w:hAnsi="宋体"/>
          <w:color w:val="auto"/>
          <w:sz w:val="24"/>
        </w:rPr>
        <w:t>”的感性认识和“开心意”的理性认识两个阶段。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.嵇康在批判经学教育的同时，创立了“</w:t>
      </w:r>
      <w:r>
        <w:rPr>
          <w:rFonts w:hint="eastAsia" w:ascii="宋体" w:hAnsi="宋体"/>
          <w:color w:val="auto"/>
          <w:sz w:val="24"/>
          <w:u w:val="single"/>
        </w:rPr>
        <w:t xml:space="preserve"> 越名教而任自然 </w:t>
      </w:r>
      <w:r>
        <w:rPr>
          <w:rFonts w:hint="eastAsia" w:ascii="宋体" w:hAnsi="宋体"/>
          <w:color w:val="auto"/>
          <w:sz w:val="24"/>
        </w:rPr>
        <w:t>”的自然主义教育理论。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.朱熹把人生的教育划分为“</w:t>
      </w:r>
      <w:r>
        <w:rPr>
          <w:rFonts w:hint="eastAsia" w:ascii="宋体" w:hAnsi="宋体"/>
          <w:color w:val="auto"/>
          <w:sz w:val="24"/>
          <w:u w:val="single"/>
        </w:rPr>
        <w:t xml:space="preserve"> 小学 </w:t>
      </w:r>
      <w:r>
        <w:rPr>
          <w:rFonts w:hint="eastAsia" w:ascii="宋体" w:hAnsi="宋体"/>
          <w:color w:val="auto"/>
          <w:sz w:val="24"/>
        </w:rPr>
        <w:t>”和“大学”两个阶段。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6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1898</w:t>
      </w:r>
      <w:r>
        <w:rPr>
          <w:rFonts w:hint="eastAsia" w:ascii="宋体" w:hAnsi="宋体"/>
          <w:color w:val="auto"/>
          <w:sz w:val="24"/>
        </w:rPr>
        <w:t>年由经元善集资，并得到中外人士赞助，设</w:t>
      </w:r>
      <w:r>
        <w:rPr>
          <w:rFonts w:hint="eastAsia" w:ascii="宋体" w:hAnsi="宋体"/>
          <w:color w:val="auto"/>
          <w:sz w:val="24"/>
          <w:u w:val="single"/>
        </w:rPr>
        <w:t xml:space="preserve"> 经正女学 </w:t>
      </w:r>
      <w:r>
        <w:rPr>
          <w:rFonts w:hint="eastAsia" w:ascii="宋体" w:hAnsi="宋体"/>
          <w:color w:val="auto"/>
          <w:sz w:val="24"/>
        </w:rPr>
        <w:t>于上海城南桂墅里，此为中国人自办的最早的女子学堂。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firstLine="0" w:firstLineChars="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7</w:t>
      </w:r>
      <w:r>
        <w:rPr>
          <w:rFonts w:hint="eastAsia" w:ascii="宋体" w:hAnsi="宋体"/>
          <w:color w:val="auto"/>
          <w:sz w:val="24"/>
        </w:rPr>
        <w:t>.梁启超于1896年发表了《</w:t>
      </w:r>
      <w:r>
        <w:rPr>
          <w:rFonts w:hint="eastAsia" w:ascii="宋体" w:hAnsi="宋体"/>
          <w:color w:val="auto"/>
          <w:sz w:val="24"/>
          <w:u w:val="single"/>
        </w:rPr>
        <w:t xml:space="preserve"> 论师范 </w:t>
      </w:r>
      <w:r>
        <w:rPr>
          <w:rFonts w:hint="eastAsia" w:ascii="宋体" w:hAnsi="宋体"/>
          <w:color w:val="auto"/>
          <w:sz w:val="24"/>
        </w:rPr>
        <w:t>》一文，在中国教育史上首次专文论述师范教育问题。</w:t>
      </w:r>
    </w:p>
    <w:p>
      <w:pPr>
        <w:spacing w:line="400" w:lineRule="atLeast"/>
        <w:rPr>
          <w:rFonts w:hint="eastAsia"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. 西周学校的类型，大概可以分为“国学”与“</w:t>
      </w:r>
      <w:r>
        <w:rPr>
          <w:rFonts w:hint="eastAsia" w:ascii="宋体" w:hAnsi="宋体"/>
          <w:color w:val="auto"/>
          <w:sz w:val="24"/>
          <w:u w:val="single"/>
        </w:rPr>
        <w:t xml:space="preserve"> 乡学 </w:t>
      </w:r>
      <w:r>
        <w:rPr>
          <w:rFonts w:hint="eastAsia" w:ascii="宋体" w:hAnsi="宋体"/>
          <w:color w:val="auto"/>
          <w:sz w:val="24"/>
        </w:rPr>
        <w:t>”两大系统。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</w:rPr>
        <w:t>. 汉武帝即位后，断然采纳董仲舒的建议，推行“</w:t>
      </w:r>
      <w:r>
        <w:rPr>
          <w:rFonts w:hint="eastAsia" w:ascii="宋体" w:hAnsi="宋体"/>
          <w:color w:val="auto"/>
          <w:sz w:val="24"/>
          <w:u w:val="single"/>
        </w:rPr>
        <w:t xml:space="preserve"> 罢黜百家，独尊儒术 </w:t>
      </w:r>
      <w:r>
        <w:rPr>
          <w:rFonts w:hint="eastAsia" w:ascii="宋体" w:hAnsi="宋体"/>
          <w:color w:val="auto"/>
          <w:sz w:val="24"/>
        </w:rPr>
        <w:t>”的文教政策，以儒家思想为国家的唯一指导思想。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</w:rPr>
        <w:t>．元代国子学在教学管理上实行了“</w:t>
      </w:r>
      <w:r>
        <w:rPr>
          <w:rFonts w:hint="eastAsia" w:ascii="宋体" w:hAnsi="宋体"/>
          <w:color w:val="auto"/>
          <w:sz w:val="24"/>
          <w:u w:val="single"/>
        </w:rPr>
        <w:t xml:space="preserve"> 升斋积分法 </w:t>
      </w:r>
      <w:r>
        <w:rPr>
          <w:rFonts w:hint="eastAsia" w:ascii="宋体" w:hAnsi="宋体"/>
          <w:color w:val="auto"/>
          <w:sz w:val="24"/>
        </w:rPr>
        <w:t>”和“贡生制”。</w:t>
      </w:r>
    </w:p>
    <w:p>
      <w:pPr>
        <w:spacing w:line="400" w:lineRule="atLeast"/>
        <w:rPr>
          <w:rFonts w:hint="eastAsia"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11</w:t>
      </w:r>
      <w:r>
        <w:rPr>
          <w:rFonts w:hint="eastAsia" w:ascii="宋体" w:hAnsi="宋体"/>
          <w:color w:val="auto"/>
          <w:sz w:val="24"/>
        </w:rPr>
        <w:t>．朱熹逝世后不久，他的弟子汇集他的读书 经验加以概括，归纳为“</w:t>
      </w:r>
      <w:r>
        <w:rPr>
          <w:rFonts w:hint="eastAsia" w:ascii="宋体" w:hAnsi="宋体"/>
          <w:color w:val="auto"/>
          <w:sz w:val="24"/>
          <w:u w:val="single"/>
        </w:rPr>
        <w:t xml:space="preserve"> 朱子读书法 </w:t>
      </w:r>
      <w:r>
        <w:rPr>
          <w:rFonts w:hint="eastAsia" w:ascii="宋体" w:hAnsi="宋体"/>
          <w:color w:val="auto"/>
          <w:sz w:val="24"/>
        </w:rPr>
        <w:t>”六条。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</w:rPr>
        <w:t>．中国近代教育史上最先制定的系统的学校制度，是光绪二十八年（</w:t>
      </w:r>
      <w:r>
        <w:rPr>
          <w:rFonts w:ascii="宋体" w:hAnsi="宋体"/>
          <w:color w:val="auto"/>
          <w:sz w:val="24"/>
        </w:rPr>
        <w:t>1902</w:t>
      </w:r>
      <w:r>
        <w:rPr>
          <w:rFonts w:hint="eastAsia" w:ascii="宋体" w:hAnsi="宋体"/>
          <w:color w:val="auto"/>
          <w:sz w:val="24"/>
        </w:rPr>
        <w:t>年）张百熙拟定的《</w:t>
      </w:r>
      <w:r>
        <w:rPr>
          <w:rFonts w:hint="eastAsia" w:ascii="宋体" w:hAnsi="宋体"/>
          <w:color w:val="auto"/>
          <w:sz w:val="24"/>
          <w:u w:val="single"/>
        </w:rPr>
        <w:t xml:space="preserve"> 钦定学堂章程 </w:t>
      </w:r>
      <w:r>
        <w:rPr>
          <w:rFonts w:hint="eastAsia" w:ascii="宋体" w:hAnsi="宋体"/>
          <w:color w:val="auto"/>
          <w:sz w:val="24"/>
        </w:rPr>
        <w:t>》。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13</w:t>
      </w:r>
      <w:r>
        <w:rPr>
          <w:rFonts w:hint="eastAsia" w:ascii="宋体" w:hAnsi="宋体"/>
          <w:color w:val="auto"/>
          <w:sz w:val="24"/>
        </w:rPr>
        <w:t>．外国传教士1839年在澳门创办</w:t>
      </w:r>
      <w:r>
        <w:rPr>
          <w:rFonts w:hint="eastAsia" w:ascii="宋体" w:hAnsi="宋体"/>
          <w:color w:val="auto"/>
          <w:sz w:val="24"/>
          <w:u w:val="single"/>
        </w:rPr>
        <w:t xml:space="preserve"> 马礼逊学堂 </w:t>
      </w:r>
      <w:r>
        <w:rPr>
          <w:rFonts w:hint="eastAsia" w:ascii="宋体" w:hAnsi="宋体"/>
          <w:color w:val="auto"/>
          <w:sz w:val="24"/>
        </w:rPr>
        <w:t>，这是在中国领土上开办的第一所教会学校。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</w:rPr>
        <w:t>.西周诸侯所设大学，规模比较简单，仅有一学，因半环以水，故称“</w:t>
      </w:r>
      <w:r>
        <w:rPr>
          <w:rFonts w:hint="eastAsia" w:ascii="宋体" w:hAnsi="宋体"/>
          <w:color w:val="auto"/>
          <w:sz w:val="24"/>
          <w:u w:val="single"/>
        </w:rPr>
        <w:t xml:space="preserve"> 泮宫 </w:t>
      </w:r>
      <w:r>
        <w:rPr>
          <w:rFonts w:hint="eastAsia" w:ascii="宋体" w:hAnsi="宋体"/>
          <w:color w:val="auto"/>
          <w:sz w:val="24"/>
        </w:rPr>
        <w:t>”。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</w:rPr>
        <w:t>.孔子认为，作为一个教师，首要条件是具有“</w:t>
      </w:r>
      <w:r>
        <w:rPr>
          <w:rFonts w:hint="eastAsia" w:ascii="宋体" w:hAnsi="宋体"/>
          <w:color w:val="auto"/>
          <w:sz w:val="24"/>
          <w:u w:val="single"/>
        </w:rPr>
        <w:t xml:space="preserve"> 学而不厌，诲人不倦 </w:t>
      </w:r>
      <w:r>
        <w:rPr>
          <w:rFonts w:hint="eastAsia" w:ascii="宋体" w:hAnsi="宋体"/>
          <w:color w:val="auto"/>
          <w:sz w:val="24"/>
        </w:rPr>
        <w:t>”的精神。</w:t>
      </w: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16</w:t>
      </w:r>
      <w:r>
        <w:rPr>
          <w:rFonts w:hint="eastAsia" w:ascii="宋体" w:hAnsi="宋体"/>
          <w:color w:val="auto"/>
          <w:sz w:val="24"/>
        </w:rPr>
        <w:t>.我国乃至世界上第一部教育理论著作是</w:t>
      </w:r>
      <w:r>
        <w:rPr>
          <w:rFonts w:hint="eastAsia" w:ascii="宋体" w:hAnsi="宋体"/>
          <w:color w:val="auto"/>
          <w:sz w:val="24"/>
          <w:u w:val="single"/>
        </w:rPr>
        <w:t xml:space="preserve"> 《学记》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17</w:t>
      </w:r>
      <w:r>
        <w:rPr>
          <w:rFonts w:hint="eastAsia" w:ascii="宋体" w:hAnsi="宋体"/>
          <w:color w:val="auto"/>
          <w:sz w:val="24"/>
        </w:rPr>
        <w:t>.韩愈《</w:t>
      </w:r>
      <w:r>
        <w:rPr>
          <w:rFonts w:hint="eastAsia" w:ascii="宋体" w:hAnsi="宋体"/>
          <w:color w:val="auto"/>
          <w:sz w:val="24"/>
          <w:u w:val="single"/>
        </w:rPr>
        <w:t xml:space="preserve"> 师说 </w:t>
      </w:r>
      <w:r>
        <w:rPr>
          <w:rFonts w:hint="eastAsia" w:ascii="宋体" w:hAnsi="宋体"/>
          <w:color w:val="auto"/>
          <w:sz w:val="24"/>
        </w:rPr>
        <w:t>》的基本精神就在于“存师卫道”，从恢复与捍卫儒家道统的高度，对教师问题进行系统论述。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color w:val="auto"/>
          <w:sz w:val="24"/>
        </w:rPr>
        <w:t>.魏源在《</w:t>
      </w:r>
      <w:r>
        <w:rPr>
          <w:rFonts w:hint="eastAsia" w:ascii="宋体" w:hAnsi="宋体"/>
          <w:color w:val="auto"/>
          <w:sz w:val="24"/>
          <w:u w:val="single"/>
        </w:rPr>
        <w:t xml:space="preserve"> 海国图志 </w:t>
      </w:r>
      <w:r>
        <w:rPr>
          <w:rFonts w:hint="eastAsia" w:ascii="宋体" w:hAnsi="宋体"/>
          <w:color w:val="auto"/>
          <w:sz w:val="24"/>
        </w:rPr>
        <w:t>》中提出了“师夷之长技以制夷”的主张。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19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1866年12</w:t>
      </w:r>
      <w:r>
        <w:rPr>
          <w:rFonts w:hint="eastAsia" w:ascii="宋体" w:hAnsi="宋体"/>
          <w:color w:val="auto"/>
          <w:sz w:val="24"/>
        </w:rPr>
        <w:t>月，奕诉等奏请在同文馆内添设</w:t>
      </w:r>
      <w:r>
        <w:rPr>
          <w:rFonts w:hint="eastAsia" w:ascii="宋体" w:hAnsi="宋体"/>
          <w:color w:val="auto"/>
          <w:sz w:val="24"/>
          <w:u w:val="single"/>
        </w:rPr>
        <w:t xml:space="preserve"> 天文算学馆 </w:t>
      </w:r>
      <w:r>
        <w:rPr>
          <w:rFonts w:hint="eastAsia" w:ascii="宋体" w:hAnsi="宋体"/>
          <w:color w:val="auto"/>
          <w:sz w:val="24"/>
        </w:rPr>
        <w:t>，讲习化学、天文、数学等。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西晋时创设</w:t>
      </w:r>
      <w:r>
        <w:rPr>
          <w:rFonts w:hint="eastAsia" w:ascii="宋体" w:hAnsi="宋体"/>
          <w:color w:val="auto"/>
          <w:sz w:val="24"/>
          <w:u w:val="single"/>
        </w:rPr>
        <w:t xml:space="preserve"> 国子学 </w:t>
      </w:r>
      <w:r>
        <w:rPr>
          <w:rFonts w:hint="eastAsia" w:ascii="宋体" w:hAnsi="宋体"/>
          <w:color w:val="auto"/>
          <w:sz w:val="24"/>
        </w:rPr>
        <w:t>，这是中国古代在太学之外另立高等学府的开始。</w:t>
      </w:r>
    </w:p>
    <w:p>
      <w:pPr>
        <w:spacing w:line="400" w:lineRule="atLeast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1.稷下学宫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稷下学宫:稷下学宫是战国时代齐国的著名学府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szCs w:val="24"/>
        </w:rPr>
        <w:t>是齐王兴办的大型养士机构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szCs w:val="24"/>
        </w:rPr>
        <w:t>设于齐国都城临淄的稷门之下，故因此而得名。稷下学宫是战国时代唯一的一所官办高等学府，四方学者云集于此，进行了丰富多彩的学术和教学活动。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2.福建船政学堂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福建船政学堂：清同治五年，左宗棠于福州马尾设船政局并附设学堂，名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/>
          <w:color w:val="auto"/>
          <w:sz w:val="24"/>
          <w:szCs w:val="24"/>
        </w:rPr>
        <w:t>“求是堂艺局”，以培养中国自己的制造和驾驶轮船的人才。福建船政学堂分前后两学堂。为中国近代海军培养了第一批海军指挥人才和兵舰制造人才。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3.癸卯学制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癸卯学制：光绪二十九年，由张百熙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等</w:t>
      </w:r>
      <w:r>
        <w:rPr>
          <w:rFonts w:hint="eastAsia" w:ascii="宋体" w:hAnsi="宋体"/>
          <w:color w:val="auto"/>
          <w:sz w:val="24"/>
          <w:szCs w:val="24"/>
        </w:rPr>
        <w:t>拟定了《奏定学堂章程》，并于1904年1月在全国正式颁布施行，成为中国近代第一个经正式颁布又实际推行的学校教育制度。因其公布于癸卯年，故又称“癸卯学制”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/>
          <w:color w:val="auto"/>
          <w:sz w:val="24"/>
          <w:szCs w:val="24"/>
        </w:rPr>
        <w:t>标志着中国近代半殖民地半封建教育制度的正式确立。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4、工读主义教育思潮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工读主义教育思潮：工读主义思潮是“五四”时期盛行的一种教育思潮。其主要特点是强调教育与生产劳动相结合，以创造一个合理的社会，实现一种理想社会人生的追求。基本内涵有：勤工俭学、半工半读、工学结合、工学并进、工学兼营、工读互助、手脑并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>、有教无类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有教无类:孔子极力主张扩大教育的对象，明确提出“有教无类”的办学方针。“有教无类”的基本含义，强调在教育上打破氏族、等级的界限，使那些愿意学习而条件又允许的人，不论富贫、贵贱以及“国别”，都可有受教育的权利和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、三舍法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三舍法:熙宁四年王安石改革太学，创立“三舍法”。学生初入太学居外舍，学习一年，经考试合格者升内舍，内舍生学习二年，经考试合格升上舍，上舍学习二年，经考试分上中下三等，名列上等的，即不再经过科举考试而直接授以官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/>
          <w:color w:val="auto"/>
          <w:sz w:val="24"/>
          <w:szCs w:val="24"/>
        </w:rPr>
        <w:t>壬子癸丑学制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壬子癸丑学制:1912年全国临时教育会议讨论并制定了新的学制，于1912年9月3日颁布实行，称“壬子学制”。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之后</w:t>
      </w:r>
      <w:r>
        <w:rPr>
          <w:rFonts w:hint="eastAsia" w:ascii="宋体" w:hAnsi="宋体"/>
          <w:color w:val="auto"/>
          <w:sz w:val="24"/>
          <w:szCs w:val="24"/>
        </w:rPr>
        <w:t>，教育部又陆续公布了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一系列法令</w:t>
      </w:r>
      <w:r>
        <w:rPr>
          <w:rFonts w:hint="eastAsia" w:ascii="宋体" w:hAnsi="宋体"/>
          <w:color w:val="auto"/>
          <w:sz w:val="24"/>
          <w:szCs w:val="24"/>
        </w:rPr>
        <w:t>，与“壬子学制”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合称为</w:t>
      </w:r>
      <w:r>
        <w:rPr>
          <w:rFonts w:hint="eastAsia" w:ascii="宋体" w:hAnsi="宋体"/>
          <w:color w:val="auto"/>
          <w:sz w:val="24"/>
          <w:szCs w:val="24"/>
        </w:rPr>
        <w:t>“壬子癸丑学制”。“壬子癸学制”从横向把整个国家教育分为三大系统：普通教育、师范教育与实业教育。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zCs w:val="24"/>
        </w:rPr>
        <w:t>.六艺教育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六艺教育：西周“国学”的教学内容，以礼、乐、射、御、书、数等六艺为基本内容。这种教育体现了中国古代文武兼备、德智体美全面发展的教育思想，对古代教育产生深远的影响。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、苏湖教法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苏湖教法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szCs w:val="24"/>
        </w:rPr>
        <w:t>北宋教育家胡瑗在苏湖两地州学任教时创立苏湖教法，即在学中推行分斋教学制度，把学校分为经义与治事两斋，根据学生的特点和能力分斋而教。胡瑗的苏湖教法为太学法，在太学中推行分斋教学制度，使之成为遍及所有官学的一种教学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10.湖南自修大学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湖南自修大学是毛泽东于1921年8月在湖南长沙创办的一所新型大学，是中国共产党早期创办的第一所干部大学。办学宗旨是要把有为的青年，培养成为党的干部，来改造现实社会，既为党培养了一批革命干部，也在教育管理上创立了新的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color w:val="auto"/>
          <w:sz w:val="24"/>
          <w:szCs w:val="24"/>
        </w:rPr>
        <w:t>、京师同文馆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京师同文馆:1861年1月，恭亲王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奕䜣</w:t>
      </w:r>
      <w:r>
        <w:rPr>
          <w:rFonts w:hint="eastAsia" w:ascii="宋体" w:hAnsi="宋体"/>
          <w:color w:val="auto"/>
          <w:sz w:val="24"/>
          <w:szCs w:val="24"/>
        </w:rPr>
        <w:t>等奏请在总理各国事务衙门下设立文馆，专习外国语言文字。1862年6月11日，京师同文馆正式开学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，逐渐</w:t>
      </w:r>
      <w:r>
        <w:rPr>
          <w:rFonts w:hint="eastAsia" w:ascii="宋体" w:hAnsi="宋体"/>
          <w:color w:val="auto"/>
          <w:sz w:val="24"/>
          <w:szCs w:val="24"/>
        </w:rPr>
        <w:t>成为一所培养外语和自然科学人才的综合性新式学堂。1902年，京师同文馆完全并入京师大学堂。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简答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、简评“百日维新”的教育改革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“百日维新”的教育改革措施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（一）废除八股，改革科举制度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（二）在京师设立大学堂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（三）筹办高等、中等、初等各级学堂和各种专门学堂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百日维新的教育改革虽因旧势力的反对而受挫，但其影响广泛而深远。它是近代教育史上资产阶级教育对封建主义教育的一次重大冲击，是改良主义教育思想的具体实践，并为带有资产阶级性质的新学制的建立奠定了初步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、简述壬子癸丑学制的内容与特点。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壬子癸丑学制与癸卯学制一样，仍以日本学制为楷模。但在资产阶级民主主义精神指导下，与癸卯学制相比，壬子癸丑学制的进步是显而易见的：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（1）以民主主义精神，荡涤了封建专制主义和科举的遗毒。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（2）女子教育在学制中占了一定地位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（3）缩短了整个学制的修业年限3至4年。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（4）在课程的改革上注重生产技能的训练。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春秋战国时期私学勃兴的原因主要有哪些？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首先，社会的变革打破了“天子命之教，然后为学”的旧传统，“学在官府”的垄断形式失去了经济支柱和政治依据；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其次，社会生产力的发展促进了脑力劳动和体力劳动的进一步分工，使大量的士人能脱离生产劳动而专门从事脑力劳动；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再次，秘藏于官府的典藉文物流散于民间，为私学的兴起提供了学习的材料。而天下大乱使大量贵族失去了原有的宗族统属关系，成为散落于社会中的游离者，其中一些人凭借一定文化知识和专长，以教授弟子、传播文化知识为生，私学由是兴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简述王守仁的儿童教育主张。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（1）批判了中国古代传统儿童教育的三大弊端：一是只重机械记忆，不重启发思维。二是只重消极防范，不重积极诱导。三是普遍用体罚，摧残儿童的身心健康。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（2）倡导顺应儿童性情的教育观王守仁认为快乐是人心本体，儿童的本性，儿童教育应从积极方面入手，顺应儿童性情，鼓舞儿童处于乐学的氛围之中。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（3）提倡全面的儿童教育内容王守仁在教育内容上主张给儿童以“歌诗”、“习礼”与“读书”三方面的教育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（4）制定儿童每日活动的程序儿童活动的原则主要有两个，一个劳逸结合，动静分明；二是留有余地，保持弹性。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简述杨贤江关于教育本质的论述。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杨贤江在《新教育大纲》中应用马克思主义教育观阐明了教育的本质，论述了教育与经济、教育与政治、教育与其他意识形态的关系。杨贤江首先指出：教育是“社会的上层建筑之一”，是“观念形态的劳动领域之一”，是使劳动者获得知识和技能，把单纯的劳动力培养成特殊的劳动力。教育作为上层建筑，是为经济基础所决定，并为经济服务的，但是教育对经济也具有影响作用。教育与政治同属于上层建筑，二者都为经济基础所决定，但教育又是受政治支配的，并为政治服务的。同时，教育对政治也有影响作用。教育与其他观念形态的上层建筑如法律、宗教、艺术、哲学等等不同，“不像别的精神生产各有各的内容”，而是以这些精神生产的内容为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简述墨子的教育内容.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（1）政治和道德教育，墨子在教育内容上强调以兼爱为核心的政治和道德教育。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（2）培养思维能力的教育，为了形成兼士的判断是非和与人论辩的能力，墨子创造了自己的“辩”学（即“墨辩”），并列为讲学的必修科目。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（3）科学和技术教育。墨子是中国古代科学技术教育的首创者之一。他的科学技术教育包括自然科学教育、生产和军事技术教育。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（4）文史教育。墨子的三表法中的第一表就是“上本之于古者圣王之事”，即以历史经验为立论的依据。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</w:rPr>
        <w:t>简述严复的三育救国论。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严复是中国近代教育救国的提倡者之一。他提出了三育救国论：“是以今日要政统于三端：一曰鼓民力，二曰开民智，三曰新民德。”所谓“鼓民力”，就是要发展体育，禁止吸食鸦片和革除缠足陋习，使国民有强健的身体。要使国家富强，必以国民的身体健康为基础。所谓“开民智”，就是要废除八股，学习西学，全面开发国民的智慧。 西方社会之所以强盛，是由于民智已开，国民的文化教育水平高，科学技术发达，百业进步，所以说：“民智者，富强之原。”所谓“新民德”，就是用西方资产阶级的自由、民主、平等，来代替中国传统的封建主义伦理道德，进行道德重建，全面提高国民的道德水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、分析宋代书院制度的教学特点。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宋代书院的兴盛，与理学的发展密切相关。宋代书院的主要教材，都是理学家所提倡的儒家经典，以《大学》、《中庸》、《论语》、《孟子》等“四书”和《诗》、《书》、《礼》、《易》、《春秋》等“五经”为基本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书院的教学形式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特点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包括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：一是分斋学习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二是集体讲授与个别指导相结合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三是建立讲会制度。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南宋朱熹与陆九渊是两个对立的学派，淳熙八年（公元1181年）朱熹邀请陆九渊赴白鹿洞书院讲学，并把所讲内容碑刻院内，首开书院“讲会”之风。这种讲会常常成为一个地区性的学术活动，书院由此而成为一个地区的教育和学术活动的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论述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评述蔡元培五育并举的教育方针。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蔡元培任教育总长后，于1912年4月发表《对于教育方针之意见》，提出军国民教育、实利教育、公民道德教育、世界观教育和美感教育“五育并举”、和谐发展的教育方针。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蔡元培`五育并举的教育方针是与他的世界观密切相关的。他把世界分为现象世界与实体世界。现象世界是相对的，受时间、空间以及因果关系制约，是可以经验的；实体世界是绝对的，不受因果律制约，无时间、空间之可言，是超越经验、超越政治的。他把教育分属于两个世界：属于现象世界的有军国民教育、实利主义教育、公民道德教育，属于实体世界的则有世界观教育和美感教育。前三者隶属于政治，是以追求现世幸福为目的；后二者超秩乎政治，以追求实体世界的最高精神境界为目的。“五育”的最终目的就是使人达于实体世界的最高境界，这样才能使“共和国民”具有“健全之人格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答出要点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并酌情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展开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评述隋唐的科举制度及其对学校教育的影响。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集中选士大权，采用考试办法，分科举人，是隋代的一大创举。隋炀帝大业二年（公元606年）七月“始建进士科”。大业三年又定十科举人，包括孝悌有闻、德行敦厚、节义可称、操履清洁、强毅正直、执宪不挠、学业优敏、文才秀美、才堪将略、膂力骁壮等，其中“文才秀美”一科，当为进士科。进士科的设置，标志着科举制度的正式产生。唐承隋制，逐渐形成了一套较为完备的科举取士制度。隋唐科举制度的创立和不断完善，对中国封建社会后期的政治文化以及学校教育都产生了巨大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隋唐科举制度的实施，更直接地影响和左右着封建社会后期的学校教育。其对学校教育的影响既有积极的一面，也有消极的一面。从积极方面来看：第一，科举考试对学校教育具有巨大的导向作用，只要用科举考试确定了全国统一的选才标准，那么全国的教育设施——无论是官学还是私学，都将有比较一致的培养目标和办学模式，这样政府无需花多大力气，就能有效地对全国教育事业实施宏观调控。第二，由于科举制度本身在形式上具有公开性和平等性，任何人只要进学读书，都能参加科举考试，以取得名位，改变自己的社会地位。第三，科举制度的实施也促使学校教育管理制度的不断完善。科举制度是一种直接调控学校管理的约束力量，科举考什么，学校就学什么；科举怎样考，学校便怎样教。科举制度的不断完善，也促使各级各类学校管理制度和考试制度日趋严密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答出要点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并酌情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展开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评述1922年的学制改革。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1922年学制原名“学校系统改革案”，亦称“新学制”，因颁布时为农历壬戌年，又称“壬戌学制”。它是五四运动教育改革的一个成果结晶，也是集国内外教育理论和教育经验于一体的产物。壬戌学制的颁布施行，标志着中国现代教育制度的正式确立。北洋政府教育于1922年9月在北京召开“学制会议”，邀请教育专家和各省行政负责人对“草案”进行审订、修改。同年10月，教育部又将修订稿交全国教育会联合会第八届年会征询意见，最终形成“学校系统改革案”，并于11月2日，以大总统黎元洪令颁布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答出要点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并酌情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展开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/>
          <w:b/>
          <w:color w:val="auto"/>
          <w:sz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4、评述汉代“罢黜百家，独尊儒术”的文教政策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董仲舒提出的“罢黜百家，独尊儒术”是在大一统思想的指导下，融合了阴阳五行之说，其实质是国家政策和文化教育界以儒术为本，儒学成为统一的指导思想，并根据这个指导思想去培养人才、选拔人才，对人民进行思想教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（1）推明孔氏，抑黜百家：结束了春秋以来百家争鸣的局面，论证了儒学在封建政治中应居独一无二的统治地位。（专立五经博士）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(2)兴太学以养士（开设太学）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（3）重视选举，任贤使能（察举制的完全确立）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“罢黜百家，独尊儒术”文教政策的确立，对中国古代教育产生了极其深远的影响：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“独尊儒术”宏观文教政策的实施，结束了春秋战国以来的百家争鸣的局面，学术统于一尊。儒家的伦理道德、纲常名教逐渐成为中国封建主义文化的核心。儒家经学也在教育领域取得绝对控制权。经学的昌盛有力地推动了学校教育的发展，学校教育基本上成了经学的教育。使得原先的诸子百家之争一转而为儒家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内部的古文经学与今文经学之争。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（答出要点并酌情展开分析）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/>
          <w:b/>
          <w:color w:val="auto"/>
          <w:sz w:val="24"/>
          <w:lang w:eastAsia="zh-CN"/>
        </w:rPr>
      </w:pPr>
      <w:r>
        <w:rPr>
          <w:rFonts w:hint="eastAsia" w:ascii="宋体" w:hAnsi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color w:val="auto"/>
          <w:sz w:val="24"/>
        </w:rPr>
      </w:pPr>
    </w:p>
    <w:sectPr>
      <w:footerReference r:id="rId3" w:type="default"/>
      <w:pgSz w:w="11906" w:h="16838"/>
      <w:pgMar w:top="1134" w:right="1134" w:bottom="1134" w:left="1134" w:header="567" w:footer="56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3428"/>
    <w:rsid w:val="00986571"/>
    <w:rsid w:val="0257399C"/>
    <w:rsid w:val="02EA32F8"/>
    <w:rsid w:val="03BB602C"/>
    <w:rsid w:val="045008B4"/>
    <w:rsid w:val="06B447A0"/>
    <w:rsid w:val="07A5094B"/>
    <w:rsid w:val="0854121E"/>
    <w:rsid w:val="09CD3B93"/>
    <w:rsid w:val="0BB6569F"/>
    <w:rsid w:val="0DD452A1"/>
    <w:rsid w:val="0E1E40A9"/>
    <w:rsid w:val="0F4B7E25"/>
    <w:rsid w:val="0FC77F9C"/>
    <w:rsid w:val="10673A22"/>
    <w:rsid w:val="110B7BA1"/>
    <w:rsid w:val="13967229"/>
    <w:rsid w:val="15ED0218"/>
    <w:rsid w:val="163251FE"/>
    <w:rsid w:val="177630F3"/>
    <w:rsid w:val="18C50C4F"/>
    <w:rsid w:val="193656D4"/>
    <w:rsid w:val="19B82F88"/>
    <w:rsid w:val="1B0C36DB"/>
    <w:rsid w:val="1C2C3CBA"/>
    <w:rsid w:val="1C4F7BCC"/>
    <w:rsid w:val="1D616891"/>
    <w:rsid w:val="21FC76D0"/>
    <w:rsid w:val="22256C19"/>
    <w:rsid w:val="23306FAC"/>
    <w:rsid w:val="23F24729"/>
    <w:rsid w:val="241200F6"/>
    <w:rsid w:val="256451AD"/>
    <w:rsid w:val="2B8E16C5"/>
    <w:rsid w:val="2C981227"/>
    <w:rsid w:val="2CDE61D5"/>
    <w:rsid w:val="2D860014"/>
    <w:rsid w:val="2DAF2F7A"/>
    <w:rsid w:val="2DC723DF"/>
    <w:rsid w:val="2F9D7A3A"/>
    <w:rsid w:val="30267312"/>
    <w:rsid w:val="312644CF"/>
    <w:rsid w:val="32064000"/>
    <w:rsid w:val="34CF1B7A"/>
    <w:rsid w:val="34E46907"/>
    <w:rsid w:val="34E701F9"/>
    <w:rsid w:val="362136DD"/>
    <w:rsid w:val="363E52B5"/>
    <w:rsid w:val="37313E1E"/>
    <w:rsid w:val="396E61DA"/>
    <w:rsid w:val="3BF23EB2"/>
    <w:rsid w:val="3E87296D"/>
    <w:rsid w:val="3EDE7069"/>
    <w:rsid w:val="3F4B56BA"/>
    <w:rsid w:val="3FD8647B"/>
    <w:rsid w:val="401F0C48"/>
    <w:rsid w:val="4199176B"/>
    <w:rsid w:val="421167A0"/>
    <w:rsid w:val="43140200"/>
    <w:rsid w:val="439F7A3C"/>
    <w:rsid w:val="43BE2981"/>
    <w:rsid w:val="470810BB"/>
    <w:rsid w:val="48A84FE5"/>
    <w:rsid w:val="4AF4160B"/>
    <w:rsid w:val="4B5458F3"/>
    <w:rsid w:val="4BC86043"/>
    <w:rsid w:val="4C197EF7"/>
    <w:rsid w:val="4D261A61"/>
    <w:rsid w:val="4D6C1B43"/>
    <w:rsid w:val="4E487024"/>
    <w:rsid w:val="4E8801B7"/>
    <w:rsid w:val="4E9814D7"/>
    <w:rsid w:val="4EBE2F0F"/>
    <w:rsid w:val="4F5E0CDB"/>
    <w:rsid w:val="4FB656B7"/>
    <w:rsid w:val="4FCF1139"/>
    <w:rsid w:val="5098191B"/>
    <w:rsid w:val="50DC05F2"/>
    <w:rsid w:val="523C779C"/>
    <w:rsid w:val="52680179"/>
    <w:rsid w:val="53064246"/>
    <w:rsid w:val="539B359A"/>
    <w:rsid w:val="54E12281"/>
    <w:rsid w:val="55E67DB2"/>
    <w:rsid w:val="560A1705"/>
    <w:rsid w:val="57C65933"/>
    <w:rsid w:val="580B031E"/>
    <w:rsid w:val="58D52244"/>
    <w:rsid w:val="59770555"/>
    <w:rsid w:val="5A6A1160"/>
    <w:rsid w:val="5A9D530F"/>
    <w:rsid w:val="5C057161"/>
    <w:rsid w:val="5C630D2C"/>
    <w:rsid w:val="5CB24BCE"/>
    <w:rsid w:val="5DEC11D4"/>
    <w:rsid w:val="5E5D3C4D"/>
    <w:rsid w:val="5F450CF4"/>
    <w:rsid w:val="5FFB55CB"/>
    <w:rsid w:val="600B101C"/>
    <w:rsid w:val="618E25A8"/>
    <w:rsid w:val="61DC2BEF"/>
    <w:rsid w:val="61DE7706"/>
    <w:rsid w:val="645D697B"/>
    <w:rsid w:val="65532F56"/>
    <w:rsid w:val="65D30B2F"/>
    <w:rsid w:val="66673753"/>
    <w:rsid w:val="67CC6BC7"/>
    <w:rsid w:val="68B06051"/>
    <w:rsid w:val="68BA79DA"/>
    <w:rsid w:val="6A125C1C"/>
    <w:rsid w:val="6AFF59D6"/>
    <w:rsid w:val="6C3828D0"/>
    <w:rsid w:val="6DE43621"/>
    <w:rsid w:val="6E9F39CF"/>
    <w:rsid w:val="6FFE50E3"/>
    <w:rsid w:val="70803105"/>
    <w:rsid w:val="70A634E1"/>
    <w:rsid w:val="70CF5225"/>
    <w:rsid w:val="71491AA2"/>
    <w:rsid w:val="71C53281"/>
    <w:rsid w:val="72C05FC2"/>
    <w:rsid w:val="740929D2"/>
    <w:rsid w:val="7498433F"/>
    <w:rsid w:val="75B835FB"/>
    <w:rsid w:val="76E86D80"/>
    <w:rsid w:val="78D778FD"/>
    <w:rsid w:val="78E00E7B"/>
    <w:rsid w:val="79927C45"/>
    <w:rsid w:val="7A6257EE"/>
    <w:rsid w:val="7A7852D3"/>
    <w:rsid w:val="7A7A21C8"/>
    <w:rsid w:val="7B0C39D5"/>
    <w:rsid w:val="7B6358C1"/>
    <w:rsid w:val="7B6B77E4"/>
    <w:rsid w:val="7BA00DFA"/>
    <w:rsid w:val="7BAC5AF3"/>
    <w:rsid w:val="7C42197A"/>
    <w:rsid w:val="7DAB1BEE"/>
    <w:rsid w:val="7E637FDE"/>
    <w:rsid w:val="7F995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 </cp:lastModifiedBy>
  <dcterms:modified xsi:type="dcterms:W3CDTF">2021-12-04T10:53:50Z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39536C6BAF2B4EAF9039C1CED484CFDC</vt:lpwstr>
  </property>
</Properties>
</file>